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4" w:type="dxa"/>
        <w:tblInd w:w="108" w:type="dxa"/>
        <w:tblLayout w:type="fixed"/>
        <w:tblLook w:val="0000"/>
      </w:tblPr>
      <w:tblGrid>
        <w:gridCol w:w="4927"/>
        <w:gridCol w:w="4927"/>
      </w:tblGrid>
      <w:tr w:rsidR="00603CEC" w:rsidRPr="00D903B3" w:rsidTr="00340107">
        <w:trPr>
          <w:trHeight w:val="765"/>
        </w:trPr>
        <w:tc>
          <w:tcPr>
            <w:tcW w:w="9854" w:type="dxa"/>
            <w:gridSpan w:val="2"/>
          </w:tcPr>
          <w:p w:rsidR="00603CEC" w:rsidRPr="00D903B3" w:rsidRDefault="00B1318F" w:rsidP="0034010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88975" cy="866775"/>
                  <wp:effectExtent l="19050" t="0" r="0" b="0"/>
                  <wp:docPr id="1" name="Рисунок 1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3CEC" w:rsidRPr="00D903B3" w:rsidTr="00340107">
        <w:tc>
          <w:tcPr>
            <w:tcW w:w="9854" w:type="dxa"/>
            <w:gridSpan w:val="2"/>
          </w:tcPr>
          <w:p w:rsidR="00603CEC" w:rsidRPr="00D903B3" w:rsidRDefault="00603CEC" w:rsidP="00340107">
            <w:pPr>
              <w:keepNext/>
              <w:tabs>
                <w:tab w:val="num" w:pos="432"/>
              </w:tabs>
              <w:suppressAutoHyphens/>
              <w:snapToGrid w:val="0"/>
              <w:ind w:left="432" w:hanging="432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</w:p>
          <w:p w:rsidR="00603CEC" w:rsidRPr="00D903B3" w:rsidRDefault="00603CEC" w:rsidP="00340107">
            <w:pPr>
              <w:keepNext/>
              <w:tabs>
                <w:tab w:val="num" w:pos="432"/>
              </w:tabs>
              <w:suppressAutoHyphens/>
              <w:ind w:left="432" w:hanging="432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903B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603CEC" w:rsidRPr="00D903B3" w:rsidRDefault="00603CEC" w:rsidP="00340107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903B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БРЮХОВЕЦКОГО   РАЙОНА</w:t>
            </w:r>
          </w:p>
          <w:p w:rsidR="00603CEC" w:rsidRPr="00D903B3" w:rsidRDefault="00603CEC" w:rsidP="00340107">
            <w:pPr>
              <w:suppressAutoHyphens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603CEC" w:rsidRPr="00D903B3" w:rsidRDefault="00603CEC" w:rsidP="0034010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D903B3">
              <w:rPr>
                <w:rFonts w:ascii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603CEC" w:rsidRPr="00D903B3" w:rsidTr="00340107">
        <w:tc>
          <w:tcPr>
            <w:tcW w:w="4927" w:type="dxa"/>
          </w:tcPr>
          <w:p w:rsidR="00603CEC" w:rsidRPr="009500A7" w:rsidRDefault="00603CEC" w:rsidP="009F2141">
            <w:pPr>
              <w:suppressAutoHyphens/>
              <w:snapToGrid w:val="0"/>
              <w:ind w:left="1080"/>
              <w:rPr>
                <w:rFonts w:ascii="Times New Roman" w:hAnsi="Times New Roman" w:cs="Times New Roman"/>
                <w:sz w:val="28"/>
                <w:u w:val="single"/>
                <w:lang w:eastAsia="ar-SA"/>
              </w:rPr>
            </w:pPr>
            <w:r w:rsidRPr="00D903B3">
              <w:rPr>
                <w:rFonts w:ascii="Times New Roman" w:hAnsi="Times New Roman" w:cs="Times New Roman"/>
                <w:sz w:val="28"/>
                <w:lang w:eastAsia="ar-SA"/>
              </w:rPr>
              <w:t xml:space="preserve">от </w:t>
            </w:r>
            <w:r w:rsidR="009500A7">
              <w:rPr>
                <w:rFonts w:ascii="Times New Roman" w:hAnsi="Times New Roman" w:cs="Times New Roman"/>
                <w:sz w:val="28"/>
                <w:lang w:eastAsia="ar-SA"/>
              </w:rPr>
              <w:t xml:space="preserve"> </w:t>
            </w:r>
            <w:r w:rsidR="009F2141" w:rsidRPr="009F2141">
              <w:rPr>
                <w:rFonts w:ascii="Times New Roman" w:hAnsi="Times New Roman" w:cs="Times New Roman"/>
                <w:sz w:val="28"/>
                <w:lang w:eastAsia="ar-SA"/>
              </w:rPr>
              <w:t>__________</w:t>
            </w:r>
          </w:p>
        </w:tc>
        <w:tc>
          <w:tcPr>
            <w:tcW w:w="4927" w:type="dxa"/>
          </w:tcPr>
          <w:p w:rsidR="00603CEC" w:rsidRPr="009500A7" w:rsidRDefault="00603CEC" w:rsidP="009F2141">
            <w:pPr>
              <w:suppressAutoHyphens/>
              <w:snapToGrid w:val="0"/>
              <w:ind w:right="1178"/>
              <w:jc w:val="right"/>
              <w:rPr>
                <w:rFonts w:ascii="Times New Roman" w:hAnsi="Times New Roman" w:cs="Times New Roman"/>
                <w:sz w:val="28"/>
                <w:u w:val="single"/>
                <w:lang w:eastAsia="ar-SA"/>
              </w:rPr>
            </w:pPr>
            <w:r w:rsidRPr="00D903B3">
              <w:rPr>
                <w:rFonts w:ascii="Times New Roman" w:hAnsi="Times New Roman" w:cs="Times New Roman"/>
                <w:sz w:val="28"/>
                <w:lang w:eastAsia="ar-SA"/>
              </w:rPr>
              <w:t xml:space="preserve">№ </w:t>
            </w:r>
            <w:r w:rsidR="009500A7">
              <w:rPr>
                <w:rFonts w:ascii="Times New Roman" w:hAnsi="Times New Roman" w:cs="Times New Roman"/>
                <w:sz w:val="28"/>
                <w:lang w:eastAsia="ar-SA"/>
              </w:rPr>
              <w:t xml:space="preserve"> </w:t>
            </w:r>
            <w:r w:rsidR="009F2141" w:rsidRPr="009F2141">
              <w:rPr>
                <w:rFonts w:ascii="Times New Roman" w:hAnsi="Times New Roman" w:cs="Times New Roman"/>
                <w:sz w:val="28"/>
                <w:lang w:eastAsia="ar-SA"/>
              </w:rPr>
              <w:t>____</w:t>
            </w:r>
          </w:p>
        </w:tc>
      </w:tr>
      <w:tr w:rsidR="00603CEC" w:rsidRPr="00D903B3" w:rsidTr="00340107">
        <w:tc>
          <w:tcPr>
            <w:tcW w:w="9854" w:type="dxa"/>
            <w:gridSpan w:val="2"/>
          </w:tcPr>
          <w:p w:rsidR="00603CEC" w:rsidRPr="00D903B3" w:rsidRDefault="00603CEC" w:rsidP="0034010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D903B3">
              <w:rPr>
                <w:rFonts w:ascii="Times New Roman" w:hAnsi="Times New Roman" w:cs="Times New Roman"/>
                <w:lang w:eastAsia="ar-SA"/>
              </w:rPr>
              <w:t>ст-ца  Брюховецкая</w:t>
            </w:r>
          </w:p>
        </w:tc>
      </w:tr>
    </w:tbl>
    <w:p w:rsidR="00603CEC" w:rsidRDefault="00603CEC" w:rsidP="00603CEC">
      <w:pPr>
        <w:rPr>
          <w:rFonts w:ascii="Times New Roman" w:hAnsi="Times New Roman" w:cs="Times New Roman"/>
          <w:sz w:val="28"/>
          <w:szCs w:val="28"/>
        </w:rPr>
      </w:pPr>
    </w:p>
    <w:p w:rsidR="00603CEC" w:rsidRDefault="00603CEC" w:rsidP="00603CEC">
      <w:pPr>
        <w:rPr>
          <w:rFonts w:ascii="Times New Roman" w:hAnsi="Times New Roman" w:cs="Times New Roman"/>
          <w:sz w:val="28"/>
          <w:szCs w:val="28"/>
        </w:rPr>
      </w:pPr>
    </w:p>
    <w:p w:rsidR="00603CEC" w:rsidRPr="006324AB" w:rsidRDefault="00603CEC" w:rsidP="00603CEC">
      <w:pPr>
        <w:rPr>
          <w:rFonts w:ascii="Times New Roman" w:hAnsi="Times New Roman" w:cs="Times New Roman"/>
          <w:sz w:val="28"/>
          <w:szCs w:val="28"/>
        </w:rPr>
      </w:pPr>
    </w:p>
    <w:p w:rsidR="009F2141" w:rsidRDefault="00603CEC" w:rsidP="00603CEC">
      <w:pPr>
        <w:pStyle w:val="afff8"/>
        <w:jc w:val="center"/>
        <w:rPr>
          <w:rFonts w:ascii="Times New Roman" w:hAnsi="Times New Roman"/>
          <w:b/>
          <w:szCs w:val="28"/>
        </w:rPr>
      </w:pPr>
      <w:r w:rsidRPr="00FA7227">
        <w:rPr>
          <w:rFonts w:ascii="Times New Roman" w:hAnsi="Times New Roman"/>
          <w:b/>
          <w:szCs w:val="28"/>
        </w:rPr>
        <w:t xml:space="preserve">Об утверждении административного регламента </w:t>
      </w:r>
      <w:r>
        <w:rPr>
          <w:rFonts w:ascii="Times New Roman" w:hAnsi="Times New Roman"/>
          <w:b/>
          <w:szCs w:val="28"/>
        </w:rPr>
        <w:t>исполне</w:t>
      </w:r>
      <w:r w:rsidRPr="00FA7227">
        <w:rPr>
          <w:rFonts w:ascii="Times New Roman" w:hAnsi="Times New Roman"/>
          <w:b/>
          <w:szCs w:val="28"/>
        </w:rPr>
        <w:t xml:space="preserve">ния муниципальной </w:t>
      </w:r>
      <w:r>
        <w:rPr>
          <w:rFonts w:ascii="Times New Roman" w:hAnsi="Times New Roman"/>
          <w:b/>
          <w:szCs w:val="28"/>
        </w:rPr>
        <w:t>функци</w:t>
      </w:r>
      <w:r w:rsidRPr="00FA7227">
        <w:rPr>
          <w:rFonts w:ascii="Times New Roman" w:hAnsi="Times New Roman"/>
          <w:b/>
          <w:szCs w:val="28"/>
        </w:rPr>
        <w:t xml:space="preserve">и </w:t>
      </w:r>
      <w:r w:rsidRPr="00603CEC">
        <w:rPr>
          <w:rFonts w:ascii="Times New Roman" w:hAnsi="Times New Roman"/>
          <w:b/>
          <w:szCs w:val="28"/>
        </w:rPr>
        <w:t xml:space="preserve">«Осуществление муниципального </w:t>
      </w:r>
    </w:p>
    <w:p w:rsidR="00603CEC" w:rsidRPr="006324AB" w:rsidRDefault="00603CEC" w:rsidP="00B1318F">
      <w:pPr>
        <w:pStyle w:val="afff8"/>
        <w:jc w:val="center"/>
        <w:rPr>
          <w:rFonts w:ascii="Times New Roman" w:hAnsi="Times New Roman"/>
          <w:szCs w:val="28"/>
        </w:rPr>
      </w:pPr>
      <w:r w:rsidRPr="00603CEC">
        <w:rPr>
          <w:rFonts w:ascii="Times New Roman" w:hAnsi="Times New Roman"/>
          <w:b/>
          <w:szCs w:val="28"/>
        </w:rPr>
        <w:t xml:space="preserve">контроля </w:t>
      </w:r>
      <w:r w:rsidR="00B1318F">
        <w:rPr>
          <w:rFonts w:ascii="Times New Roman" w:hAnsi="Times New Roman"/>
          <w:b/>
          <w:szCs w:val="28"/>
        </w:rPr>
        <w:t xml:space="preserve"> в области торговой деятельности</w:t>
      </w:r>
      <w:r w:rsidRPr="00603CEC">
        <w:rPr>
          <w:rFonts w:ascii="Times New Roman" w:hAnsi="Times New Roman"/>
          <w:b/>
          <w:szCs w:val="28"/>
        </w:rPr>
        <w:t>»</w:t>
      </w:r>
    </w:p>
    <w:p w:rsidR="00603CEC" w:rsidRDefault="00603CEC" w:rsidP="00603CEC">
      <w:pPr>
        <w:rPr>
          <w:rFonts w:ascii="Times New Roman" w:hAnsi="Times New Roman" w:cs="Times New Roman"/>
          <w:sz w:val="28"/>
          <w:szCs w:val="28"/>
        </w:rPr>
      </w:pPr>
    </w:p>
    <w:p w:rsidR="00603CEC" w:rsidRDefault="00603CEC" w:rsidP="00603CEC">
      <w:pPr>
        <w:rPr>
          <w:rFonts w:ascii="Times New Roman" w:hAnsi="Times New Roman" w:cs="Times New Roman"/>
          <w:sz w:val="28"/>
          <w:szCs w:val="28"/>
        </w:rPr>
      </w:pPr>
    </w:p>
    <w:p w:rsidR="00603CEC" w:rsidRPr="006324AB" w:rsidRDefault="00603CEC" w:rsidP="00603CEC">
      <w:pPr>
        <w:rPr>
          <w:rFonts w:ascii="Times New Roman" w:hAnsi="Times New Roman" w:cs="Times New Roman"/>
          <w:sz w:val="28"/>
          <w:szCs w:val="28"/>
        </w:rPr>
      </w:pPr>
    </w:p>
    <w:p w:rsidR="00603CEC" w:rsidRPr="006324AB" w:rsidRDefault="00603CEC" w:rsidP="00603C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6324AB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</w:t>
      </w:r>
      <w:r>
        <w:rPr>
          <w:rFonts w:ascii="Times New Roman" w:hAnsi="Times New Roman" w:cs="Times New Roman"/>
          <w:sz w:val="28"/>
          <w:szCs w:val="28"/>
        </w:rPr>
        <w:t xml:space="preserve">й Федерации от 16 мая 2011 года </w:t>
      </w:r>
      <w:r w:rsidRPr="006324AB">
        <w:rPr>
          <w:rFonts w:ascii="Times New Roman" w:hAnsi="Times New Roman" w:cs="Times New Roman"/>
          <w:sz w:val="28"/>
          <w:szCs w:val="28"/>
        </w:rPr>
        <w:t>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</w:t>
      </w:r>
      <w:r w:rsidRPr="006324AB"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324AB">
        <w:rPr>
          <w:rFonts w:ascii="Times New Roman" w:hAnsi="Times New Roman" w:cs="Times New Roman"/>
          <w:sz w:val="28"/>
          <w:szCs w:val="28"/>
        </w:rPr>
        <w:t xml:space="preserve"> целью приведения нормативно-правовых актов администрации </w:t>
      </w: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Pr="006324AB">
        <w:rPr>
          <w:rFonts w:ascii="Times New Roman" w:hAnsi="Times New Roman" w:cs="Times New Roman"/>
          <w:sz w:val="28"/>
          <w:szCs w:val="28"/>
        </w:rPr>
        <w:t xml:space="preserve"> в соответствие с законодательством Российской Федерации 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24A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24A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24A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24A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24A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24A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24A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24AB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24A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24AB">
        <w:rPr>
          <w:rFonts w:ascii="Times New Roman" w:hAnsi="Times New Roman" w:cs="Times New Roman"/>
          <w:sz w:val="28"/>
          <w:szCs w:val="28"/>
        </w:rPr>
        <w:t>ю:</w:t>
      </w:r>
    </w:p>
    <w:p w:rsidR="00603CEC" w:rsidRPr="006324AB" w:rsidRDefault="00603CEC" w:rsidP="00603CEC">
      <w:pPr>
        <w:pStyle w:val="afff8"/>
        <w:ind w:firstLine="709"/>
        <w:jc w:val="both"/>
        <w:rPr>
          <w:rFonts w:ascii="Times New Roman" w:hAnsi="Times New Roman"/>
          <w:szCs w:val="28"/>
        </w:rPr>
      </w:pPr>
      <w:r w:rsidRPr="006324AB">
        <w:rPr>
          <w:rFonts w:ascii="Times New Roman" w:hAnsi="Times New Roman"/>
          <w:szCs w:val="28"/>
        </w:rPr>
        <w:t>1.</w:t>
      </w:r>
      <w:r>
        <w:rPr>
          <w:rFonts w:ascii="Times New Roman" w:hAnsi="Times New Roman"/>
          <w:szCs w:val="28"/>
        </w:rPr>
        <w:t> </w:t>
      </w:r>
      <w:r w:rsidRPr="00221E3B">
        <w:rPr>
          <w:rFonts w:ascii="Times New Roman" w:hAnsi="Times New Roman"/>
          <w:szCs w:val="28"/>
        </w:rPr>
        <w:t xml:space="preserve">Утвердить административный регламент </w:t>
      </w:r>
      <w:r>
        <w:rPr>
          <w:rFonts w:ascii="Times New Roman" w:hAnsi="Times New Roman"/>
          <w:szCs w:val="28"/>
        </w:rPr>
        <w:t>исполне</w:t>
      </w:r>
      <w:r w:rsidRPr="00221E3B">
        <w:rPr>
          <w:rFonts w:ascii="Times New Roman" w:hAnsi="Times New Roman"/>
          <w:szCs w:val="28"/>
        </w:rPr>
        <w:t xml:space="preserve">ния муниципальной </w:t>
      </w:r>
      <w:r>
        <w:rPr>
          <w:rFonts w:ascii="Times New Roman" w:hAnsi="Times New Roman"/>
          <w:szCs w:val="28"/>
        </w:rPr>
        <w:t>функци</w:t>
      </w:r>
      <w:r w:rsidRPr="00221E3B">
        <w:rPr>
          <w:rFonts w:ascii="Times New Roman" w:hAnsi="Times New Roman"/>
          <w:szCs w:val="28"/>
        </w:rPr>
        <w:t xml:space="preserve">и </w:t>
      </w:r>
      <w:r w:rsidRPr="00FA7227">
        <w:rPr>
          <w:rFonts w:ascii="Times New Roman" w:hAnsi="Times New Roman"/>
          <w:szCs w:val="28"/>
        </w:rPr>
        <w:t>«</w:t>
      </w:r>
      <w:r w:rsidR="00B1318F">
        <w:rPr>
          <w:rFonts w:ascii="Times New Roman" w:hAnsi="Times New Roman"/>
          <w:szCs w:val="28"/>
        </w:rPr>
        <w:t xml:space="preserve">Осуществление муниципального контроля в области торговой деятельности» </w:t>
      </w:r>
      <w:r w:rsidRPr="006324AB">
        <w:rPr>
          <w:rFonts w:ascii="Times New Roman" w:hAnsi="Times New Roman"/>
          <w:szCs w:val="28"/>
        </w:rPr>
        <w:t>(прилагается).</w:t>
      </w:r>
    </w:p>
    <w:p w:rsidR="009F2141" w:rsidRPr="00B1318F" w:rsidRDefault="009F2141" w:rsidP="00603C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Признать утратившим силу постановление</w:t>
      </w:r>
      <w:r w:rsidRPr="009F2141">
        <w:rPr>
          <w:rFonts w:ascii="Times New Roman" w:hAnsi="Times New Roman" w:cs="Times New Roman"/>
          <w:sz w:val="28"/>
          <w:szCs w:val="28"/>
        </w:rPr>
        <w:t xml:space="preserve"> </w:t>
      </w:r>
      <w:r w:rsidRPr="006324A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от 08 февраля                 2016 года № </w:t>
      </w:r>
      <w:r w:rsidR="00B1318F">
        <w:rPr>
          <w:rFonts w:ascii="Times New Roman" w:hAnsi="Times New Roman" w:cs="Times New Roman"/>
          <w:sz w:val="28"/>
          <w:szCs w:val="28"/>
        </w:rPr>
        <w:t>41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F2141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исполнения муниципальной функции </w:t>
      </w:r>
      <w:r w:rsidRPr="00B1318F">
        <w:rPr>
          <w:rFonts w:ascii="Times New Roman" w:hAnsi="Times New Roman" w:cs="Times New Roman"/>
          <w:sz w:val="28"/>
          <w:szCs w:val="28"/>
        </w:rPr>
        <w:t>«</w:t>
      </w:r>
      <w:r w:rsidR="00B1318F" w:rsidRPr="00B1318F">
        <w:rPr>
          <w:rFonts w:ascii="Times New Roman" w:hAnsi="Times New Roman"/>
          <w:sz w:val="28"/>
          <w:szCs w:val="28"/>
        </w:rPr>
        <w:t>Осуществление муниципального контроля в области торговой деятельности</w:t>
      </w:r>
      <w:r w:rsidR="00B1318F">
        <w:rPr>
          <w:rFonts w:ascii="Times New Roman" w:hAnsi="Times New Roman"/>
          <w:sz w:val="28"/>
          <w:szCs w:val="28"/>
        </w:rPr>
        <w:t>».</w:t>
      </w:r>
    </w:p>
    <w:p w:rsidR="00603CEC" w:rsidRPr="006324AB" w:rsidRDefault="009F2141" w:rsidP="00603C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03CEC" w:rsidRPr="006324AB">
        <w:rPr>
          <w:rFonts w:ascii="Times New Roman" w:hAnsi="Times New Roman" w:cs="Times New Roman"/>
          <w:sz w:val="28"/>
          <w:szCs w:val="28"/>
        </w:rPr>
        <w:t>.</w:t>
      </w:r>
      <w:r w:rsidR="00603CEC">
        <w:rPr>
          <w:rFonts w:ascii="Times New Roman" w:hAnsi="Times New Roman" w:cs="Times New Roman"/>
          <w:sz w:val="28"/>
          <w:szCs w:val="28"/>
        </w:rPr>
        <w:t> </w:t>
      </w:r>
      <w:r w:rsidR="00603CEC" w:rsidRPr="006324AB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:rsidR="00603CEC" w:rsidRPr="006324AB" w:rsidRDefault="009F2141" w:rsidP="00603CE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3CEC" w:rsidRPr="006324AB">
        <w:rPr>
          <w:rFonts w:ascii="Times New Roman" w:hAnsi="Times New Roman" w:cs="Times New Roman"/>
          <w:sz w:val="28"/>
          <w:szCs w:val="28"/>
        </w:rPr>
        <w:t>.</w:t>
      </w:r>
      <w:r w:rsidR="00603CEC">
        <w:rPr>
          <w:rFonts w:ascii="Times New Roman" w:hAnsi="Times New Roman" w:cs="Times New Roman"/>
          <w:sz w:val="28"/>
          <w:szCs w:val="28"/>
        </w:rPr>
        <w:t> </w:t>
      </w:r>
      <w:r w:rsidR="00603CEC" w:rsidRPr="006324AB">
        <w:rPr>
          <w:rFonts w:ascii="Times New Roman" w:hAnsi="Times New Roman" w:cs="Times New Roman"/>
          <w:sz w:val="28"/>
          <w:szCs w:val="28"/>
        </w:rPr>
        <w:t>Постановление вступает</w:t>
      </w:r>
      <w:r w:rsidR="00603CEC">
        <w:rPr>
          <w:rFonts w:ascii="Times New Roman" w:hAnsi="Times New Roman" w:cs="Times New Roman"/>
          <w:sz w:val="28"/>
          <w:szCs w:val="28"/>
        </w:rPr>
        <w:t xml:space="preserve"> в силу со дня его о</w:t>
      </w:r>
      <w:r w:rsidR="00603CEC" w:rsidRPr="006324AB">
        <w:rPr>
          <w:rFonts w:ascii="Times New Roman" w:hAnsi="Times New Roman" w:cs="Times New Roman"/>
          <w:sz w:val="28"/>
          <w:szCs w:val="28"/>
        </w:rPr>
        <w:t>бнародования.</w:t>
      </w:r>
    </w:p>
    <w:p w:rsidR="00603CEC" w:rsidRDefault="00603CEC" w:rsidP="00603CE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03CEC" w:rsidRDefault="00603CEC" w:rsidP="00603CE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03CEC" w:rsidRPr="006324AB" w:rsidRDefault="00603CEC" w:rsidP="00603CE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03CEC" w:rsidRPr="006324AB" w:rsidRDefault="00603CEC" w:rsidP="00603CEC">
      <w:pPr>
        <w:rPr>
          <w:rFonts w:ascii="Times New Roman" w:hAnsi="Times New Roman" w:cs="Times New Roman"/>
          <w:sz w:val="28"/>
          <w:szCs w:val="28"/>
        </w:rPr>
      </w:pPr>
      <w:r w:rsidRPr="006324AB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Брюховец</w:t>
      </w:r>
      <w:r w:rsidRPr="006324AB">
        <w:rPr>
          <w:rFonts w:ascii="Times New Roman" w:hAnsi="Times New Roman" w:cs="Times New Roman"/>
          <w:sz w:val="28"/>
          <w:szCs w:val="28"/>
        </w:rPr>
        <w:t>кого сельского</w:t>
      </w:r>
    </w:p>
    <w:p w:rsidR="00603CEC" w:rsidRDefault="00603CEC" w:rsidP="00603CEC">
      <w:pPr>
        <w:rPr>
          <w:rFonts w:ascii="Times New Roman" w:hAnsi="Times New Roman" w:cs="Times New Roman"/>
          <w:sz w:val="28"/>
          <w:szCs w:val="28"/>
        </w:rPr>
      </w:pPr>
      <w:r w:rsidRPr="006324AB">
        <w:rPr>
          <w:rFonts w:ascii="Times New Roman" w:hAnsi="Times New Roman" w:cs="Times New Roman"/>
          <w:sz w:val="28"/>
          <w:szCs w:val="28"/>
        </w:rPr>
        <w:t>поселения Брюховецкого района</w:t>
      </w:r>
      <w:r w:rsidRPr="006324AB">
        <w:rPr>
          <w:rFonts w:ascii="Times New Roman" w:hAnsi="Times New Roman" w:cs="Times New Roman"/>
          <w:sz w:val="28"/>
          <w:szCs w:val="28"/>
        </w:rPr>
        <w:tab/>
      </w:r>
      <w:r w:rsidRPr="006324A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Н.П. Балин</w:t>
      </w:r>
    </w:p>
    <w:p w:rsidR="00603CEC" w:rsidRDefault="00603CEC" w:rsidP="00603CEC">
      <w:pPr>
        <w:rPr>
          <w:rFonts w:ascii="Times New Roman" w:hAnsi="Times New Roman" w:cs="Times New Roman"/>
          <w:sz w:val="28"/>
          <w:szCs w:val="28"/>
        </w:rPr>
      </w:pPr>
    </w:p>
    <w:p w:rsidR="00603CEC" w:rsidRDefault="00603CEC" w:rsidP="00603CEC">
      <w:pPr>
        <w:rPr>
          <w:rFonts w:ascii="Times New Roman" w:hAnsi="Times New Roman" w:cs="Times New Roman"/>
          <w:sz w:val="28"/>
          <w:szCs w:val="28"/>
        </w:rPr>
      </w:pPr>
    </w:p>
    <w:sectPr w:rsidR="00603CEC" w:rsidSect="00603CEC">
      <w:headerReference w:type="default" r:id="rId7"/>
      <w:pgSz w:w="11904" w:h="16834" w:code="9"/>
      <w:pgMar w:top="28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FED" w:rsidRDefault="00F86FED" w:rsidP="009B4DBF">
      <w:r>
        <w:separator/>
      </w:r>
    </w:p>
  </w:endnote>
  <w:endnote w:type="continuationSeparator" w:id="0">
    <w:p w:rsidR="00F86FED" w:rsidRDefault="00F86FED" w:rsidP="009B4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FED" w:rsidRDefault="00F86FED" w:rsidP="009B4DBF">
      <w:r>
        <w:separator/>
      </w:r>
    </w:p>
  </w:footnote>
  <w:footnote w:type="continuationSeparator" w:id="0">
    <w:p w:rsidR="00F86FED" w:rsidRDefault="00F86FED" w:rsidP="009B4D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341" w:rsidRPr="00603CEC" w:rsidRDefault="00C11341">
    <w:pPr>
      <w:pStyle w:val="afff3"/>
      <w:jc w:val="center"/>
      <w:rPr>
        <w:rFonts w:ascii="Times New Roman" w:hAnsi="Times New Roman"/>
        <w:sz w:val="28"/>
        <w:szCs w:val="28"/>
      </w:rPr>
    </w:pPr>
    <w:r w:rsidRPr="00603CEC">
      <w:rPr>
        <w:rFonts w:ascii="Times New Roman" w:hAnsi="Times New Roman"/>
        <w:sz w:val="28"/>
        <w:szCs w:val="28"/>
      </w:rPr>
      <w:fldChar w:fldCharType="begin"/>
    </w:r>
    <w:r w:rsidRPr="00603CEC">
      <w:rPr>
        <w:rFonts w:ascii="Times New Roman" w:hAnsi="Times New Roman"/>
        <w:sz w:val="28"/>
        <w:szCs w:val="28"/>
      </w:rPr>
      <w:instrText xml:space="preserve"> PAGE   \* MERGEFORMAT </w:instrText>
    </w:r>
    <w:r w:rsidRPr="00603CEC">
      <w:rPr>
        <w:rFonts w:ascii="Times New Roman" w:hAnsi="Times New Roman"/>
        <w:sz w:val="28"/>
        <w:szCs w:val="28"/>
      </w:rPr>
      <w:fldChar w:fldCharType="separate"/>
    </w:r>
    <w:r w:rsidR="009F2141">
      <w:rPr>
        <w:rFonts w:ascii="Times New Roman" w:hAnsi="Times New Roman"/>
        <w:noProof/>
        <w:sz w:val="28"/>
        <w:szCs w:val="28"/>
      </w:rPr>
      <w:t>2</w:t>
    </w:r>
    <w:r w:rsidRPr="00603CEC">
      <w:rPr>
        <w:rFonts w:ascii="Times New Roman" w:hAnsi="Times New Roman"/>
        <w:sz w:val="28"/>
        <w:szCs w:val="28"/>
      </w:rPr>
      <w:fldChar w:fldCharType="end"/>
    </w:r>
  </w:p>
  <w:p w:rsidR="00C11341" w:rsidRDefault="00C11341">
    <w:pPr>
      <w:pStyle w:val="afff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693224"/>
    <w:rsid w:val="00006FAC"/>
    <w:rsid w:val="000142D7"/>
    <w:rsid w:val="0002730D"/>
    <w:rsid w:val="00041027"/>
    <w:rsid w:val="00054B73"/>
    <w:rsid w:val="000A1232"/>
    <w:rsid w:val="000C1B8A"/>
    <w:rsid w:val="000D125E"/>
    <w:rsid w:val="000E0570"/>
    <w:rsid w:val="001372CA"/>
    <w:rsid w:val="00155755"/>
    <w:rsid w:val="0015739A"/>
    <w:rsid w:val="0017606F"/>
    <w:rsid w:val="00196686"/>
    <w:rsid w:val="001A7402"/>
    <w:rsid w:val="001E1630"/>
    <w:rsid w:val="00235989"/>
    <w:rsid w:val="00237EB8"/>
    <w:rsid w:val="0024297C"/>
    <w:rsid w:val="00266A13"/>
    <w:rsid w:val="002952D1"/>
    <w:rsid w:val="002D1826"/>
    <w:rsid w:val="0032112F"/>
    <w:rsid w:val="00334626"/>
    <w:rsid w:val="00340107"/>
    <w:rsid w:val="003640EF"/>
    <w:rsid w:val="00384A55"/>
    <w:rsid w:val="003C1F49"/>
    <w:rsid w:val="003E5E44"/>
    <w:rsid w:val="00432A72"/>
    <w:rsid w:val="004E1A4A"/>
    <w:rsid w:val="004F6087"/>
    <w:rsid w:val="004F757F"/>
    <w:rsid w:val="00525501"/>
    <w:rsid w:val="00536BF0"/>
    <w:rsid w:val="005537DC"/>
    <w:rsid w:val="00553FA3"/>
    <w:rsid w:val="00556830"/>
    <w:rsid w:val="00557945"/>
    <w:rsid w:val="0056264C"/>
    <w:rsid w:val="00575222"/>
    <w:rsid w:val="005A2898"/>
    <w:rsid w:val="005B197B"/>
    <w:rsid w:val="005B4BCE"/>
    <w:rsid w:val="005D47B4"/>
    <w:rsid w:val="005E5E8D"/>
    <w:rsid w:val="005F66BE"/>
    <w:rsid w:val="00603CEC"/>
    <w:rsid w:val="00613D7B"/>
    <w:rsid w:val="0061578D"/>
    <w:rsid w:val="00665125"/>
    <w:rsid w:val="0068328F"/>
    <w:rsid w:val="00693224"/>
    <w:rsid w:val="00697794"/>
    <w:rsid w:val="006C41C7"/>
    <w:rsid w:val="006F2741"/>
    <w:rsid w:val="006F39F2"/>
    <w:rsid w:val="007770B8"/>
    <w:rsid w:val="007A6232"/>
    <w:rsid w:val="007B65EE"/>
    <w:rsid w:val="00804E46"/>
    <w:rsid w:val="00816677"/>
    <w:rsid w:val="00852ABD"/>
    <w:rsid w:val="008A028B"/>
    <w:rsid w:val="008A459E"/>
    <w:rsid w:val="008D3231"/>
    <w:rsid w:val="008E001A"/>
    <w:rsid w:val="008E7E0C"/>
    <w:rsid w:val="008F4626"/>
    <w:rsid w:val="00901C1F"/>
    <w:rsid w:val="00927152"/>
    <w:rsid w:val="00945201"/>
    <w:rsid w:val="009500A7"/>
    <w:rsid w:val="009847F5"/>
    <w:rsid w:val="009B4DBF"/>
    <w:rsid w:val="009F2141"/>
    <w:rsid w:val="009F4D30"/>
    <w:rsid w:val="00A157EC"/>
    <w:rsid w:val="00A32540"/>
    <w:rsid w:val="00A364D3"/>
    <w:rsid w:val="00A76509"/>
    <w:rsid w:val="00A77FA8"/>
    <w:rsid w:val="00A85C88"/>
    <w:rsid w:val="00AE38D3"/>
    <w:rsid w:val="00AE4184"/>
    <w:rsid w:val="00B075C8"/>
    <w:rsid w:val="00B1318F"/>
    <w:rsid w:val="00B24F44"/>
    <w:rsid w:val="00B503F4"/>
    <w:rsid w:val="00B77CBA"/>
    <w:rsid w:val="00B86372"/>
    <w:rsid w:val="00BC7F85"/>
    <w:rsid w:val="00BF6F58"/>
    <w:rsid w:val="00C11341"/>
    <w:rsid w:val="00C3319B"/>
    <w:rsid w:val="00C616BB"/>
    <w:rsid w:val="00C916E4"/>
    <w:rsid w:val="00CB4646"/>
    <w:rsid w:val="00CD1900"/>
    <w:rsid w:val="00CE1E06"/>
    <w:rsid w:val="00D45962"/>
    <w:rsid w:val="00D7126D"/>
    <w:rsid w:val="00D7679E"/>
    <w:rsid w:val="00D824B1"/>
    <w:rsid w:val="00DC29FA"/>
    <w:rsid w:val="00DE09E7"/>
    <w:rsid w:val="00DF5391"/>
    <w:rsid w:val="00E100A2"/>
    <w:rsid w:val="00E10BDF"/>
    <w:rsid w:val="00E24452"/>
    <w:rsid w:val="00E26811"/>
    <w:rsid w:val="00E36A72"/>
    <w:rsid w:val="00E62B68"/>
    <w:rsid w:val="00E667E5"/>
    <w:rsid w:val="00E71D83"/>
    <w:rsid w:val="00E739FB"/>
    <w:rsid w:val="00E8639D"/>
    <w:rsid w:val="00E972B4"/>
    <w:rsid w:val="00EA68A1"/>
    <w:rsid w:val="00EB0FED"/>
    <w:rsid w:val="00ED28A2"/>
    <w:rsid w:val="00EE09F0"/>
    <w:rsid w:val="00EE0F97"/>
    <w:rsid w:val="00EF45C7"/>
    <w:rsid w:val="00EF56DB"/>
    <w:rsid w:val="00EF68C5"/>
    <w:rsid w:val="00F04335"/>
    <w:rsid w:val="00F12B6D"/>
    <w:rsid w:val="00F30847"/>
    <w:rsid w:val="00F54A99"/>
    <w:rsid w:val="00F55C3A"/>
    <w:rsid w:val="00F60398"/>
    <w:rsid w:val="00F64989"/>
    <w:rsid w:val="00F727DD"/>
    <w:rsid w:val="00F86FED"/>
    <w:rsid w:val="00F971AD"/>
    <w:rsid w:val="00FF0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15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27152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1"/>
    <w:next w:val="a"/>
    <w:link w:val="20"/>
    <w:uiPriority w:val="9"/>
    <w:qFormat/>
    <w:rsid w:val="00927152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927152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927152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927152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927152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sid w:val="00927152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927152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927152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927152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927152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link w:val="1"/>
    <w:uiPriority w:val="9"/>
    <w:rsid w:val="009271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92715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2715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927152"/>
    <w:rPr>
      <w:b/>
      <w:bCs/>
      <w:sz w:val="28"/>
      <w:szCs w:val="28"/>
    </w:rPr>
  </w:style>
  <w:style w:type="character" w:customStyle="1" w:styleId="aa">
    <w:name w:val="Заголовок своего сообщения"/>
    <w:basedOn w:val="a3"/>
    <w:uiPriority w:val="99"/>
    <w:rsid w:val="00927152"/>
  </w:style>
  <w:style w:type="paragraph" w:customStyle="1" w:styleId="ab">
    <w:name w:val="Заголовок статьи"/>
    <w:basedOn w:val="a"/>
    <w:next w:val="a"/>
    <w:uiPriority w:val="99"/>
    <w:rsid w:val="00927152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sid w:val="00927152"/>
    <w:rPr>
      <w:b/>
      <w:bCs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927152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927152"/>
    <w:pPr>
      <w:jc w:val="both"/>
    </w:pPr>
    <w:rPr>
      <w:color w:val="F0F0F0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927152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927152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927152"/>
  </w:style>
  <w:style w:type="paragraph" w:customStyle="1" w:styleId="af2">
    <w:name w:val="Колонтитул (левый)"/>
    <w:basedOn w:val="af1"/>
    <w:next w:val="a"/>
    <w:uiPriority w:val="99"/>
    <w:rsid w:val="00927152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927152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927152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927152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927152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927152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sid w:val="00927152"/>
  </w:style>
  <w:style w:type="character" w:customStyle="1" w:styleId="af9">
    <w:name w:val="Не вступил в силу"/>
    <w:uiPriority w:val="99"/>
    <w:rsid w:val="00927152"/>
    <w:rPr>
      <w:b/>
      <w:bCs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927152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927152"/>
    <w:pPr>
      <w:jc w:val="both"/>
    </w:pPr>
  </w:style>
  <w:style w:type="paragraph" w:customStyle="1" w:styleId="afc">
    <w:name w:val="Объект"/>
    <w:basedOn w:val="a"/>
    <w:next w:val="a"/>
    <w:uiPriority w:val="99"/>
    <w:rsid w:val="00927152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rsid w:val="00927152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927152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927152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927152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927152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927152"/>
  </w:style>
  <w:style w:type="paragraph" w:customStyle="1" w:styleId="aff3">
    <w:name w:val="Пример."/>
    <w:basedOn w:val="a"/>
    <w:next w:val="a"/>
    <w:uiPriority w:val="99"/>
    <w:rsid w:val="00927152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927152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927152"/>
  </w:style>
  <w:style w:type="paragraph" w:customStyle="1" w:styleId="aff6">
    <w:name w:val="Словарная статья"/>
    <w:basedOn w:val="a"/>
    <w:next w:val="a"/>
    <w:uiPriority w:val="99"/>
    <w:rsid w:val="00927152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sid w:val="00927152"/>
  </w:style>
  <w:style w:type="character" w:customStyle="1" w:styleId="aff8">
    <w:name w:val="Сравнение редакций. Добавленный фрагмент"/>
    <w:uiPriority w:val="99"/>
    <w:rsid w:val="00927152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927152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927152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927152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927152"/>
  </w:style>
  <w:style w:type="character" w:customStyle="1" w:styleId="affd">
    <w:name w:val="Утратил силу"/>
    <w:uiPriority w:val="99"/>
    <w:rsid w:val="00927152"/>
    <w:rPr>
      <w:b/>
      <w:bCs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927152"/>
    <w:pPr>
      <w:jc w:val="center"/>
    </w:pPr>
  </w:style>
  <w:style w:type="paragraph" w:customStyle="1" w:styleId="ConsPlusTitle">
    <w:name w:val="ConsPlusTitle"/>
    <w:rsid w:val="00FF0130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character" w:styleId="afff">
    <w:name w:val="Hyperlink"/>
    <w:uiPriority w:val="99"/>
    <w:unhideWhenUsed/>
    <w:rsid w:val="006F2741"/>
    <w:rPr>
      <w:color w:val="0000FF"/>
      <w:u w:val="single"/>
    </w:rPr>
  </w:style>
  <w:style w:type="paragraph" w:customStyle="1" w:styleId="ConsPlusNormal">
    <w:name w:val="ConsPlusNormal"/>
    <w:rsid w:val="005568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ff0">
    <w:name w:val="Table Grid"/>
    <w:basedOn w:val="a1"/>
    <w:uiPriority w:val="59"/>
    <w:rsid w:val="0055683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1">
    <w:name w:val="Balloon Text"/>
    <w:basedOn w:val="a"/>
    <w:link w:val="afff2"/>
    <w:uiPriority w:val="99"/>
    <w:semiHidden/>
    <w:unhideWhenUsed/>
    <w:rsid w:val="005B197B"/>
    <w:rPr>
      <w:rFonts w:ascii="Tahoma" w:hAnsi="Tahoma" w:cs="Times New Roman"/>
      <w:sz w:val="16"/>
      <w:szCs w:val="16"/>
      <w:lang/>
    </w:rPr>
  </w:style>
  <w:style w:type="character" w:customStyle="1" w:styleId="afff2">
    <w:name w:val="Текст выноски Знак"/>
    <w:link w:val="afff1"/>
    <w:uiPriority w:val="99"/>
    <w:semiHidden/>
    <w:rsid w:val="005B197B"/>
    <w:rPr>
      <w:rFonts w:ascii="Tahoma" w:hAnsi="Tahoma" w:cs="Tahoma"/>
      <w:sz w:val="16"/>
      <w:szCs w:val="16"/>
    </w:rPr>
  </w:style>
  <w:style w:type="paragraph" w:styleId="afff3">
    <w:name w:val="header"/>
    <w:basedOn w:val="a"/>
    <w:link w:val="afff4"/>
    <w:uiPriority w:val="99"/>
    <w:unhideWhenUsed/>
    <w:rsid w:val="009B4DBF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fff4">
    <w:name w:val="Верхний колонтитул Знак"/>
    <w:link w:val="afff3"/>
    <w:uiPriority w:val="99"/>
    <w:rsid w:val="009B4DBF"/>
    <w:rPr>
      <w:rFonts w:ascii="Arial" w:hAnsi="Arial" w:cs="Arial"/>
      <w:sz w:val="24"/>
      <w:szCs w:val="24"/>
    </w:rPr>
  </w:style>
  <w:style w:type="paragraph" w:styleId="afff5">
    <w:name w:val="footer"/>
    <w:basedOn w:val="a"/>
    <w:link w:val="afff6"/>
    <w:uiPriority w:val="99"/>
    <w:semiHidden/>
    <w:unhideWhenUsed/>
    <w:rsid w:val="009B4DBF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fff6">
    <w:name w:val="Нижний колонтитул Знак"/>
    <w:link w:val="afff5"/>
    <w:uiPriority w:val="99"/>
    <w:semiHidden/>
    <w:rsid w:val="009B4DBF"/>
    <w:rPr>
      <w:rFonts w:ascii="Arial" w:hAnsi="Arial" w:cs="Arial"/>
      <w:sz w:val="24"/>
      <w:szCs w:val="24"/>
    </w:rPr>
  </w:style>
  <w:style w:type="character" w:customStyle="1" w:styleId="afff7">
    <w:name w:val="Без интервала Знак"/>
    <w:link w:val="afff8"/>
    <w:uiPriority w:val="1"/>
    <w:locked/>
    <w:rsid w:val="00603CEC"/>
    <w:rPr>
      <w:sz w:val="28"/>
      <w:lang w:val="ru-RU" w:eastAsia="ru-RU" w:bidi="ar-SA"/>
    </w:rPr>
  </w:style>
  <w:style w:type="paragraph" w:styleId="afff8">
    <w:name w:val="No Spacing"/>
    <w:link w:val="afff7"/>
    <w:uiPriority w:val="1"/>
    <w:qFormat/>
    <w:rsid w:val="00603CEC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6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НПП "Гарант-Сервис"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НПП "Гарант-Сервис"</dc:creator>
  <cp:lastModifiedBy>Оксана</cp:lastModifiedBy>
  <cp:revision>2</cp:revision>
  <cp:lastPrinted>2017-06-02T08:50:00Z</cp:lastPrinted>
  <dcterms:created xsi:type="dcterms:W3CDTF">2017-06-02T08:51:00Z</dcterms:created>
  <dcterms:modified xsi:type="dcterms:W3CDTF">2017-06-02T08:51:00Z</dcterms:modified>
</cp:coreProperties>
</file>